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5AF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13: Submission Phase and Operational Obligations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68A85719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DF26F65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Submission is a high-stakes, technical project phase that translates proposal promises into binding operational contracts.</w:t>
            </w:r>
          </w:p>
        </w:tc>
      </w:tr>
    </w:tbl>
    <w:p w14:paraId="1D223905" w14:textId="77777777" w:rsidR="00544F8E" w:rsidRDefault="00544F8E"/>
    <w:p w14:paraId="44F22D9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19CCADB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Who holds the legal responsibility for signing the final grant agreement, and what is their administrative timeline?</w:t>
      </w:r>
    </w:p>
    <w:p w14:paraId="5C31ECFF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25DDB7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translate the narrative promises of your proposal into a structured, operational calendar of activities for staff?</w:t>
      </w:r>
    </w:p>
    <w:p w14:paraId="65B91C2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978E4C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internal legal agreements, compliance forms, or conflict of interest declarations must be signed upon award receipt?</w:t>
      </w:r>
    </w:p>
    <w:p w14:paraId="7DEE498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9880E6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are the legal and financial consequences of failing to meet the administrative obligations stated in the grant contract?</w:t>
      </w:r>
    </w:p>
    <w:p w14:paraId="339D1BD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D412D0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manage the immediate post-award kickoff meeting to align your program staff with the compliance requirements?</w:t>
      </w:r>
    </w:p>
    <w:p w14:paraId="3869CC1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DC7B166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15A6550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00ED797D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post-award program director. We just won the grant: [Insert Project Details]. Draft an internal memorandum to our program staff translating our narrative methods into concrete operational tasks and immediate tracking milestones.</w:t>
            </w:r>
          </w:p>
        </w:tc>
      </w:tr>
    </w:tbl>
    <w:p w14:paraId="76227887" w14:textId="07E724CC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E44EC" w14:textId="77777777" w:rsidR="003C738F" w:rsidRDefault="003C738F">
      <w:pPr>
        <w:spacing w:after="0" w:line="240" w:lineRule="auto"/>
      </w:pPr>
      <w:r>
        <w:separator/>
      </w:r>
    </w:p>
  </w:endnote>
  <w:endnote w:type="continuationSeparator" w:id="0">
    <w:p w14:paraId="713FD486" w14:textId="77777777" w:rsidR="003C738F" w:rsidRDefault="003C7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96FDD" w14:textId="77777777" w:rsidR="003C738F" w:rsidRDefault="003C738F">
      <w:pPr>
        <w:spacing w:after="0" w:line="240" w:lineRule="auto"/>
      </w:pPr>
      <w:r>
        <w:separator/>
      </w:r>
    </w:p>
  </w:footnote>
  <w:footnote w:type="continuationSeparator" w:id="0">
    <w:p w14:paraId="176422A7" w14:textId="77777777" w:rsidR="003C738F" w:rsidRDefault="003C7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738F"/>
    <w:rsid w:val="00481937"/>
    <w:rsid w:val="00544F8E"/>
    <w:rsid w:val="007C4958"/>
    <w:rsid w:val="00825EC9"/>
    <w:rsid w:val="00AA1D8D"/>
    <w:rsid w:val="00B47730"/>
    <w:rsid w:val="00C01CB4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2026-08-25T03:56:00Z</dcterms:modified>
  <cp:category/>
</cp:coreProperties>
</file>